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right="120"/>
        <w:jc w:val="center"/>
        <w:rPr>
          <w:rFonts w:hint="eastAsia" w:ascii="仿宋" w:hAnsi="仿宋" w:eastAsia="仿宋" w:cs="宋体"/>
          <w:b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上海海洋大学</w:t>
      </w: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  <w:lang w:val="en-US" w:eastAsia="zh-CN"/>
        </w:rPr>
        <w:t>易制毒、易制爆</w:t>
      </w: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化学品使用消耗</w:t>
      </w: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  <w:lang w:eastAsia="zh-CN"/>
        </w:rPr>
        <w:t>台帐</w:t>
      </w:r>
      <w:bookmarkStart w:id="0" w:name="_GoBack"/>
      <w:bookmarkEnd w:id="0"/>
    </w:p>
    <w:p>
      <w:pPr>
        <w:spacing w:line="276" w:lineRule="auto"/>
        <w:ind w:right="120"/>
        <w:jc w:val="left"/>
        <w:rPr>
          <w:rFonts w:hint="default" w:ascii="仿宋" w:hAnsi="仿宋" w:eastAsia="仿宋" w:cs="宋体"/>
          <w:b/>
          <w:color w:val="333333"/>
          <w:kern w:val="0"/>
          <w:szCs w:val="21"/>
          <w:u w:val="single"/>
          <w:lang w:val="en-US" w:eastAsia="zh-CN"/>
        </w:rPr>
      </w:pPr>
      <w:r>
        <w:rPr>
          <w:rFonts w:hint="eastAsia" w:ascii="仿宋" w:hAnsi="仿宋" w:eastAsia="仿宋" w:cs="宋体"/>
          <w:b/>
          <w:color w:val="333333"/>
          <w:kern w:val="0"/>
          <w:szCs w:val="21"/>
        </w:rPr>
        <w:t>品名：</w:t>
      </w:r>
      <w:r>
        <w:rPr>
          <w:rFonts w:hint="eastAsia" w:ascii="仿宋" w:hAnsi="仿宋" w:eastAsia="仿宋" w:cs="宋体"/>
          <w:b/>
          <w:color w:val="333333"/>
          <w:kern w:val="0"/>
          <w:szCs w:val="21"/>
          <w:u w:val="single"/>
        </w:rPr>
        <w:t xml:space="preserve">    </w:t>
      </w:r>
      <w:r>
        <w:rPr>
          <w:rFonts w:hint="eastAsia" w:ascii="仿宋" w:hAnsi="仿宋" w:eastAsia="仿宋" w:cs="宋体"/>
          <w:b/>
          <w:color w:val="333333"/>
          <w:kern w:val="0"/>
          <w:szCs w:val="21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/>
          <w:color w:val="333333"/>
          <w:kern w:val="0"/>
          <w:szCs w:val="21"/>
          <w:u w:val="single"/>
        </w:rPr>
        <w:t xml:space="preserve">    </w:t>
      </w:r>
      <w:r>
        <w:rPr>
          <w:rFonts w:hint="eastAsia" w:ascii="仿宋" w:hAnsi="仿宋" w:eastAsia="仿宋" w:cs="宋体"/>
          <w:b/>
          <w:color w:val="333333"/>
          <w:kern w:val="0"/>
          <w:szCs w:val="21"/>
          <w:u w:val="none"/>
          <w:lang w:eastAsia="zh-CN"/>
        </w:rPr>
        <w:t>规格</w:t>
      </w:r>
      <w:r>
        <w:rPr>
          <w:rFonts w:hint="eastAsia" w:ascii="仿宋" w:hAnsi="仿宋" w:eastAsia="仿宋" w:cs="宋体"/>
          <w:b/>
          <w:color w:val="333333"/>
          <w:kern w:val="0"/>
          <w:szCs w:val="21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宋体"/>
          <w:b/>
          <w:color w:val="333333"/>
          <w:kern w:val="0"/>
          <w:szCs w:val="21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宋体"/>
          <w:b/>
          <w:color w:val="333333"/>
          <w:kern w:val="0"/>
          <w:szCs w:val="21"/>
          <w:u w:val="single"/>
        </w:rPr>
        <w:t xml:space="preserve">    </w:t>
      </w:r>
      <w:r>
        <w:rPr>
          <w:rFonts w:hint="eastAsia" w:ascii="仿宋" w:hAnsi="仿宋" w:eastAsia="仿宋" w:cs="宋体"/>
          <w:b/>
          <w:color w:val="333333"/>
          <w:kern w:val="0"/>
          <w:szCs w:val="21"/>
        </w:rPr>
        <w:t xml:space="preserve"> </w:t>
      </w:r>
      <w:r>
        <w:rPr>
          <w:rFonts w:hint="eastAsia" w:ascii="仿宋" w:hAnsi="仿宋" w:eastAsia="仿宋" w:cs="宋体"/>
          <w:b/>
          <w:color w:val="333333"/>
          <w:kern w:val="0"/>
          <w:szCs w:val="21"/>
          <w:lang w:val="en-US" w:eastAsia="zh-CN"/>
        </w:rPr>
        <w:t>实验室安全责任人：</w:t>
      </w:r>
      <w:r>
        <w:rPr>
          <w:rFonts w:hint="eastAsia" w:ascii="仿宋" w:hAnsi="仿宋" w:eastAsia="仿宋" w:cs="宋体"/>
          <w:b/>
          <w:color w:val="333333"/>
          <w:kern w:val="0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宋体"/>
          <w:b/>
          <w:color w:val="333333"/>
          <w:kern w:val="0"/>
          <w:szCs w:val="21"/>
          <w:u w:val="none"/>
          <w:lang w:val="en-US" w:eastAsia="zh-CN"/>
        </w:rPr>
        <w:t>入库日期</w:t>
      </w:r>
      <w:r>
        <w:rPr>
          <w:rFonts w:hint="eastAsia" w:ascii="仿宋" w:hAnsi="仿宋" w:eastAsia="仿宋" w:cs="宋体"/>
          <w:b/>
          <w:color w:val="333333"/>
          <w:kern w:val="0"/>
          <w:szCs w:val="21"/>
          <w:u w:val="single"/>
          <w:lang w:val="en-US" w:eastAsia="zh-CN"/>
        </w:rPr>
        <w:t xml:space="preserve">：           </w:t>
      </w:r>
    </w:p>
    <w:tbl>
      <w:tblPr>
        <w:tblStyle w:val="4"/>
        <w:tblpPr w:leftFromText="180" w:rightFromText="180" w:vertAnchor="text" w:horzAnchor="page" w:tblpX="294" w:tblpY="207"/>
        <w:tblOverlap w:val="never"/>
        <w:tblW w:w="1086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620"/>
        <w:gridCol w:w="1245"/>
        <w:gridCol w:w="1365"/>
        <w:gridCol w:w="1890"/>
        <w:gridCol w:w="2071"/>
        <w:gridCol w:w="19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7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right="120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1"/>
              </w:rPr>
              <w:t>日期</w:t>
            </w:r>
          </w:p>
        </w:tc>
        <w:tc>
          <w:tcPr>
            <w:tcW w:w="162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right="120"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1"/>
                <w:lang w:eastAsia="zh-CN"/>
              </w:rPr>
              <w:t>性质</w:t>
            </w:r>
          </w:p>
          <w:p>
            <w:pPr>
              <w:spacing w:line="276" w:lineRule="auto"/>
              <w:ind w:right="120"/>
              <w:jc w:val="center"/>
              <w:rPr>
                <w:rFonts w:hint="default" w:ascii="仿宋" w:hAnsi="仿宋" w:eastAsia="仿宋" w:cs="宋体"/>
                <w:b/>
                <w:color w:val="333333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1"/>
                <w:szCs w:val="18"/>
                <w:lang w:eastAsia="zh-CN"/>
              </w:rPr>
              <w:t>（入库</w:t>
            </w: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1"/>
                <w:szCs w:val="18"/>
                <w:lang w:val="en-US" w:eastAsia="zh-CN"/>
              </w:rPr>
              <w:t>/使用/盘库）</w:t>
            </w:r>
          </w:p>
        </w:tc>
        <w:tc>
          <w:tcPr>
            <w:tcW w:w="124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right="120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1"/>
              </w:rPr>
              <w:t>使用人</w:t>
            </w:r>
          </w:p>
        </w:tc>
        <w:tc>
          <w:tcPr>
            <w:tcW w:w="136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right="120"/>
              <w:jc w:val="center"/>
              <w:rPr>
                <w:rFonts w:hint="default" w:ascii="仿宋" w:hAnsi="仿宋" w:eastAsia="仿宋" w:cs="宋体"/>
                <w:b/>
                <w:color w:val="333333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1"/>
                <w:lang w:val="en-US" w:eastAsia="zh-CN"/>
              </w:rPr>
              <w:t>药品</w:t>
            </w: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1"/>
                <w:lang w:val="en-US" w:eastAsia="zh-CN"/>
              </w:rPr>
              <w:t>专管员</w:t>
            </w:r>
          </w:p>
        </w:tc>
        <w:tc>
          <w:tcPr>
            <w:tcW w:w="189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right="120"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1"/>
              </w:rPr>
              <w:t>使用量</w:t>
            </w:r>
          </w:p>
          <w:p>
            <w:pPr>
              <w:spacing w:line="276" w:lineRule="auto"/>
              <w:ind w:right="120"/>
              <w:jc w:val="center"/>
              <w:rPr>
                <w:rFonts w:hint="default" w:ascii="仿宋" w:hAnsi="仿宋" w:eastAsia="仿宋" w:cs="宋体"/>
                <w:b/>
                <w:color w:val="333333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1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1"/>
                <w:szCs w:val="18"/>
                <w:lang w:val="en-US" w:eastAsia="zh-CN"/>
              </w:rPr>
              <w:t>xx克/xx毫升）</w:t>
            </w:r>
          </w:p>
        </w:tc>
        <w:tc>
          <w:tcPr>
            <w:tcW w:w="2071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right="120"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1"/>
              </w:rPr>
              <w:t>实验</w:t>
            </w:r>
          </w:p>
          <w:p>
            <w:pPr>
              <w:spacing w:line="276" w:lineRule="auto"/>
              <w:ind w:right="120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1"/>
              </w:rPr>
              <w:t>内容</w:t>
            </w:r>
          </w:p>
        </w:tc>
        <w:tc>
          <w:tcPr>
            <w:tcW w:w="1950" w:type="dxa"/>
            <w:tcBorders>
              <w:top w:val="single" w:color="auto" w:sz="18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right="120"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1"/>
              </w:rPr>
              <w:t>剩余</w:t>
            </w: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1"/>
                <w:lang w:eastAsia="zh-CN"/>
              </w:rPr>
              <w:t>量</w:t>
            </w:r>
          </w:p>
          <w:p>
            <w:pPr>
              <w:spacing w:line="276" w:lineRule="auto"/>
              <w:ind w:right="120"/>
              <w:jc w:val="center"/>
              <w:rPr>
                <w:rFonts w:hint="default" w:ascii="仿宋" w:hAnsi="仿宋" w:eastAsia="仿宋" w:cs="宋体"/>
                <w:b/>
                <w:color w:val="333333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1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1"/>
                <w:szCs w:val="18"/>
                <w:lang w:val="en-US" w:eastAsia="zh-CN"/>
              </w:rPr>
              <w:t>X瓶/X总量）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</w:p>
        </w:tc>
        <w:tc>
          <w:tcPr>
            <w:tcW w:w="2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</w:p>
        </w:tc>
        <w:tc>
          <w:tcPr>
            <w:tcW w:w="2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</w:p>
        </w:tc>
        <w:tc>
          <w:tcPr>
            <w:tcW w:w="2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2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2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2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2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2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2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2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2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2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2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shd w:val="clear" w:color="auto" w:fill="auto"/>
          </w:tcPr>
          <w:p>
            <w:pPr>
              <w:spacing w:line="276" w:lineRule="auto"/>
              <w:ind w:right="120"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</w:tr>
    </w:tbl>
    <w:p>
      <w:pPr>
        <w:spacing w:line="276" w:lineRule="auto"/>
        <w:ind w:right="120"/>
        <w:jc w:val="left"/>
        <w:rPr>
          <w:rFonts w:hint="eastAsia" w:ascii="仿宋" w:hAnsi="仿宋" w:eastAsia="仿宋" w:cs="宋体"/>
          <w:b/>
          <w:bCs/>
          <w:color w:val="333333"/>
          <w:kern w:val="0"/>
          <w:szCs w:val="21"/>
          <w:lang w:val="en-US" w:eastAsia="zh-CN"/>
        </w:rPr>
      </w:pPr>
    </w:p>
    <w:p>
      <w:pPr>
        <w:spacing w:line="276" w:lineRule="auto"/>
        <w:ind w:right="120"/>
        <w:jc w:val="left"/>
        <w:rPr>
          <w:rFonts w:hint="eastAsia" w:ascii="仿宋" w:hAnsi="仿宋" w:eastAsia="仿宋" w:cs="宋体"/>
          <w:b/>
          <w:bCs/>
          <w:color w:val="333333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  <w:lang w:val="en-US" w:eastAsia="zh-CN"/>
        </w:rPr>
        <w:t>填写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</w:rPr>
        <w:t>说明：</w:t>
      </w:r>
      <w:r>
        <w:rPr>
          <w:rFonts w:hint="eastAsia" w:ascii="仿宋" w:hAnsi="仿宋" w:eastAsia="仿宋" w:cs="宋体"/>
          <w:b/>
          <w:bCs/>
          <w:color w:val="333333"/>
          <w:kern w:val="0"/>
          <w:szCs w:val="21"/>
        </w:rPr>
        <w:br w:type="textWrapping"/>
      </w:r>
      <w:r>
        <w:rPr>
          <w:rFonts w:hint="eastAsia" w:ascii="仿宋" w:hAnsi="仿宋" w:eastAsia="仿宋" w:cs="宋体"/>
          <w:b/>
          <w:bCs/>
          <w:color w:val="333333"/>
          <w:kern w:val="0"/>
          <w:szCs w:val="21"/>
          <w:lang w:val="en-US" w:eastAsia="zh-CN"/>
        </w:rPr>
        <w:t>1.</w:t>
      </w:r>
      <w:r>
        <w:rPr>
          <w:rFonts w:hint="eastAsia" w:ascii="仿宋" w:hAnsi="仿宋" w:eastAsia="仿宋" w:cs="宋体"/>
          <w:b/>
          <w:bCs/>
          <w:color w:val="333333"/>
          <w:kern w:val="0"/>
          <w:szCs w:val="21"/>
        </w:rPr>
        <w:t>同一品种化学品一张记录单（一张记不下可使用多张，需标注页码）</w:t>
      </w:r>
    </w:p>
    <w:p>
      <w:pPr>
        <w:numPr>
          <w:ilvl w:val="0"/>
          <w:numId w:val="0"/>
        </w:numPr>
        <w:spacing w:line="400" w:lineRule="exact"/>
        <w:ind w:leftChars="0"/>
        <w:rPr>
          <w:rFonts w:ascii="仿宋" w:hAnsi="仿宋" w:eastAsia="仿宋" w:cs="宋体"/>
          <w:b/>
          <w:bCs/>
          <w:color w:val="333333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Cs w:val="21"/>
          <w:lang w:val="en-US" w:eastAsia="zh-CN"/>
        </w:rPr>
        <w:t>2.</w:t>
      </w:r>
      <w:r>
        <w:rPr>
          <w:rFonts w:hint="eastAsia" w:ascii="仿宋" w:hAnsi="仿宋" w:eastAsia="仿宋" w:cs="宋体"/>
          <w:b/>
          <w:bCs/>
          <w:color w:val="333333"/>
          <w:kern w:val="0"/>
          <w:szCs w:val="21"/>
        </w:rPr>
        <w:t>日期格式为：****年**月**日，使用人签名需明晰易认，使用量一般以“克或毫升”为单位，根据药品种类确定。</w:t>
      </w:r>
      <w:r>
        <w:rPr>
          <w:rFonts w:hint="eastAsia" w:ascii="仿宋" w:hAnsi="仿宋" w:eastAsia="仿宋" w:cs="宋体"/>
          <w:b/>
          <w:bCs/>
          <w:color w:val="333333"/>
          <w:kern w:val="0"/>
          <w:szCs w:val="21"/>
          <w:lang w:val="en-US" w:eastAsia="zh-CN"/>
        </w:rPr>
        <w:t>每次使用实验室药品专管员应签字确认，双人记账。</w:t>
      </w:r>
    </w:p>
    <w:p>
      <w:pPr>
        <w:numPr>
          <w:ilvl w:val="0"/>
          <w:numId w:val="0"/>
        </w:numPr>
        <w:spacing w:line="400" w:lineRule="exact"/>
        <w:ind w:leftChars="0"/>
        <w:rPr>
          <w:rFonts w:hint="eastAsia" w:ascii="仿宋" w:hAnsi="仿宋" w:eastAsia="仿宋" w:cs="宋体"/>
          <w:b/>
          <w:bCs/>
          <w:color w:val="333333"/>
          <w:kern w:val="0"/>
          <w:szCs w:val="21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Cs w:val="21"/>
          <w:lang w:val="en-US" w:eastAsia="zh-CN"/>
        </w:rPr>
        <w:t>3.剩余量，瓶数/总量。如购入2瓶，500ml/瓶，入库剩余量应写为2瓶/1000ml，如使用其中1瓶，用量100ml，应写为2瓶/900ml。</w:t>
      </w:r>
    </w:p>
    <w:p>
      <w:pPr>
        <w:numPr>
          <w:ilvl w:val="0"/>
          <w:numId w:val="0"/>
        </w:numPr>
        <w:spacing w:line="400" w:lineRule="exact"/>
        <w:ind w:leftChars="0"/>
        <w:rPr>
          <w:rFonts w:hint="default" w:ascii="仿宋" w:hAnsi="仿宋" w:eastAsia="仿宋" w:cs="宋体"/>
          <w:b/>
          <w:bCs/>
          <w:color w:val="333333"/>
          <w:kern w:val="0"/>
          <w:szCs w:val="21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Cs w:val="21"/>
          <w:lang w:val="en-US" w:eastAsia="zh-CN"/>
        </w:rPr>
        <w:t>4. 药品专管员为，储存药品，设施的专管员。</w:t>
      </w:r>
    </w:p>
    <w:p>
      <w:pPr>
        <w:numPr>
          <w:ilvl w:val="0"/>
          <w:numId w:val="0"/>
        </w:numPr>
        <w:spacing w:line="400" w:lineRule="exact"/>
        <w:ind w:leftChars="0"/>
        <w:rPr>
          <w:rFonts w:hint="default" w:ascii="仿宋" w:hAnsi="仿宋" w:eastAsia="仿宋" w:cs="宋体"/>
          <w:b/>
          <w:bCs/>
          <w:color w:val="333333"/>
          <w:kern w:val="0"/>
          <w:szCs w:val="21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Cs w:val="21"/>
          <w:lang w:val="en-US" w:eastAsia="zh-CN"/>
        </w:rPr>
        <w:t>5. 此台帐至少保留三年以上</w:t>
      </w:r>
    </w:p>
    <w:sectPr>
      <w:pgSz w:w="11906" w:h="16838"/>
      <w:pgMar w:top="567" w:right="1800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6"/>
    <w:rsid w:val="00004AD8"/>
    <w:rsid w:val="0001523A"/>
    <w:rsid w:val="0001603D"/>
    <w:rsid w:val="000213C6"/>
    <w:rsid w:val="0002521D"/>
    <w:rsid w:val="00026365"/>
    <w:rsid w:val="000341A3"/>
    <w:rsid w:val="00053A1E"/>
    <w:rsid w:val="00057F5A"/>
    <w:rsid w:val="00087484"/>
    <w:rsid w:val="000947EA"/>
    <w:rsid w:val="000D2F05"/>
    <w:rsid w:val="000D603A"/>
    <w:rsid w:val="000F0959"/>
    <w:rsid w:val="00104868"/>
    <w:rsid w:val="00126768"/>
    <w:rsid w:val="00127321"/>
    <w:rsid w:val="0013712F"/>
    <w:rsid w:val="0013754E"/>
    <w:rsid w:val="00157C60"/>
    <w:rsid w:val="00167CEC"/>
    <w:rsid w:val="001878FF"/>
    <w:rsid w:val="00197E0D"/>
    <w:rsid w:val="001C30CE"/>
    <w:rsid w:val="001C6EE4"/>
    <w:rsid w:val="001D3020"/>
    <w:rsid w:val="001E5BF7"/>
    <w:rsid w:val="001F3AED"/>
    <w:rsid w:val="001F78AB"/>
    <w:rsid w:val="0020084B"/>
    <w:rsid w:val="0020160D"/>
    <w:rsid w:val="00206DA7"/>
    <w:rsid w:val="00210EA3"/>
    <w:rsid w:val="0023734E"/>
    <w:rsid w:val="00237F6A"/>
    <w:rsid w:val="00240826"/>
    <w:rsid w:val="00260595"/>
    <w:rsid w:val="00274B19"/>
    <w:rsid w:val="00280B24"/>
    <w:rsid w:val="00286160"/>
    <w:rsid w:val="002A2D91"/>
    <w:rsid w:val="002B3EE1"/>
    <w:rsid w:val="002B648B"/>
    <w:rsid w:val="002C343A"/>
    <w:rsid w:val="002D349A"/>
    <w:rsid w:val="002D4B67"/>
    <w:rsid w:val="002D54DB"/>
    <w:rsid w:val="002D600D"/>
    <w:rsid w:val="002E18F0"/>
    <w:rsid w:val="002E460D"/>
    <w:rsid w:val="002E58C0"/>
    <w:rsid w:val="002F4371"/>
    <w:rsid w:val="00301610"/>
    <w:rsid w:val="00307AA0"/>
    <w:rsid w:val="00332E35"/>
    <w:rsid w:val="003368AF"/>
    <w:rsid w:val="0034283D"/>
    <w:rsid w:val="003520A4"/>
    <w:rsid w:val="0035692F"/>
    <w:rsid w:val="00360A1B"/>
    <w:rsid w:val="003832F9"/>
    <w:rsid w:val="00384460"/>
    <w:rsid w:val="00395B20"/>
    <w:rsid w:val="003A1E43"/>
    <w:rsid w:val="003A57DB"/>
    <w:rsid w:val="003A6F34"/>
    <w:rsid w:val="003B4A9A"/>
    <w:rsid w:val="003B5D3F"/>
    <w:rsid w:val="003C0B59"/>
    <w:rsid w:val="003C49D9"/>
    <w:rsid w:val="003D1D8D"/>
    <w:rsid w:val="003D26AA"/>
    <w:rsid w:val="003E24E3"/>
    <w:rsid w:val="003E3DA3"/>
    <w:rsid w:val="003E5997"/>
    <w:rsid w:val="003F6D03"/>
    <w:rsid w:val="003F7C15"/>
    <w:rsid w:val="004036D0"/>
    <w:rsid w:val="00414E83"/>
    <w:rsid w:val="00421F79"/>
    <w:rsid w:val="00453412"/>
    <w:rsid w:val="00457F68"/>
    <w:rsid w:val="004628AB"/>
    <w:rsid w:val="0048160C"/>
    <w:rsid w:val="00490C45"/>
    <w:rsid w:val="004A2D55"/>
    <w:rsid w:val="004A3979"/>
    <w:rsid w:val="004B612B"/>
    <w:rsid w:val="004D3CD4"/>
    <w:rsid w:val="004E1A71"/>
    <w:rsid w:val="004F77A0"/>
    <w:rsid w:val="00501E12"/>
    <w:rsid w:val="00511C05"/>
    <w:rsid w:val="00541C99"/>
    <w:rsid w:val="00542A53"/>
    <w:rsid w:val="005507D5"/>
    <w:rsid w:val="005657F6"/>
    <w:rsid w:val="00581490"/>
    <w:rsid w:val="005A3E0C"/>
    <w:rsid w:val="005B593D"/>
    <w:rsid w:val="005C593E"/>
    <w:rsid w:val="005D465A"/>
    <w:rsid w:val="005D7F3B"/>
    <w:rsid w:val="005F2006"/>
    <w:rsid w:val="005F4E87"/>
    <w:rsid w:val="0060672D"/>
    <w:rsid w:val="006319AF"/>
    <w:rsid w:val="00635821"/>
    <w:rsid w:val="00655887"/>
    <w:rsid w:val="00656A6C"/>
    <w:rsid w:val="00657AED"/>
    <w:rsid w:val="00687DB7"/>
    <w:rsid w:val="006928EB"/>
    <w:rsid w:val="006A3DF2"/>
    <w:rsid w:val="006A483B"/>
    <w:rsid w:val="006B4101"/>
    <w:rsid w:val="006B5F38"/>
    <w:rsid w:val="006E4CC6"/>
    <w:rsid w:val="006E50EA"/>
    <w:rsid w:val="00716630"/>
    <w:rsid w:val="007175EF"/>
    <w:rsid w:val="00720CB0"/>
    <w:rsid w:val="00747346"/>
    <w:rsid w:val="00756D6A"/>
    <w:rsid w:val="0076014F"/>
    <w:rsid w:val="00771989"/>
    <w:rsid w:val="00780B52"/>
    <w:rsid w:val="00784205"/>
    <w:rsid w:val="007848EF"/>
    <w:rsid w:val="007928B5"/>
    <w:rsid w:val="0079516C"/>
    <w:rsid w:val="007A0968"/>
    <w:rsid w:val="007A7D79"/>
    <w:rsid w:val="007D662E"/>
    <w:rsid w:val="007E3485"/>
    <w:rsid w:val="007E61A2"/>
    <w:rsid w:val="00804BB8"/>
    <w:rsid w:val="00814551"/>
    <w:rsid w:val="0082508A"/>
    <w:rsid w:val="00827A70"/>
    <w:rsid w:val="00833BAD"/>
    <w:rsid w:val="008345A7"/>
    <w:rsid w:val="00836561"/>
    <w:rsid w:val="00840A20"/>
    <w:rsid w:val="00850DD5"/>
    <w:rsid w:val="008758BC"/>
    <w:rsid w:val="00875D45"/>
    <w:rsid w:val="0087611F"/>
    <w:rsid w:val="00876684"/>
    <w:rsid w:val="0088726B"/>
    <w:rsid w:val="008968D4"/>
    <w:rsid w:val="008A5FDD"/>
    <w:rsid w:val="008A6240"/>
    <w:rsid w:val="008D6E4E"/>
    <w:rsid w:val="008E5E51"/>
    <w:rsid w:val="008E7D75"/>
    <w:rsid w:val="008F256F"/>
    <w:rsid w:val="009041F9"/>
    <w:rsid w:val="009130DF"/>
    <w:rsid w:val="00922303"/>
    <w:rsid w:val="00937041"/>
    <w:rsid w:val="00947D22"/>
    <w:rsid w:val="0096075B"/>
    <w:rsid w:val="009762A0"/>
    <w:rsid w:val="009A72E8"/>
    <w:rsid w:val="009B01C4"/>
    <w:rsid w:val="009B70E0"/>
    <w:rsid w:val="009C4F22"/>
    <w:rsid w:val="009D4908"/>
    <w:rsid w:val="009E352E"/>
    <w:rsid w:val="009E4893"/>
    <w:rsid w:val="009E6037"/>
    <w:rsid w:val="00A01CA3"/>
    <w:rsid w:val="00A043D5"/>
    <w:rsid w:val="00A12136"/>
    <w:rsid w:val="00A13396"/>
    <w:rsid w:val="00A13D86"/>
    <w:rsid w:val="00A172D9"/>
    <w:rsid w:val="00A23CDB"/>
    <w:rsid w:val="00A30E64"/>
    <w:rsid w:val="00A365FC"/>
    <w:rsid w:val="00A40AA2"/>
    <w:rsid w:val="00A47F59"/>
    <w:rsid w:val="00A6465E"/>
    <w:rsid w:val="00A7615C"/>
    <w:rsid w:val="00A90543"/>
    <w:rsid w:val="00AB10AC"/>
    <w:rsid w:val="00AB33A0"/>
    <w:rsid w:val="00AD1E2D"/>
    <w:rsid w:val="00AD4CC0"/>
    <w:rsid w:val="00AD67FA"/>
    <w:rsid w:val="00AF19A9"/>
    <w:rsid w:val="00AF2011"/>
    <w:rsid w:val="00B00EF3"/>
    <w:rsid w:val="00B074B0"/>
    <w:rsid w:val="00B07F6A"/>
    <w:rsid w:val="00B34D03"/>
    <w:rsid w:val="00B4016A"/>
    <w:rsid w:val="00B537E5"/>
    <w:rsid w:val="00B90C80"/>
    <w:rsid w:val="00BA11A1"/>
    <w:rsid w:val="00BA284E"/>
    <w:rsid w:val="00BB20EC"/>
    <w:rsid w:val="00BB7FF9"/>
    <w:rsid w:val="00BC333C"/>
    <w:rsid w:val="00BC77CA"/>
    <w:rsid w:val="00BD5344"/>
    <w:rsid w:val="00BD56B9"/>
    <w:rsid w:val="00BE02E5"/>
    <w:rsid w:val="00BF487D"/>
    <w:rsid w:val="00C06764"/>
    <w:rsid w:val="00C10EEB"/>
    <w:rsid w:val="00C1792B"/>
    <w:rsid w:val="00C2363E"/>
    <w:rsid w:val="00C56C57"/>
    <w:rsid w:val="00CB11DA"/>
    <w:rsid w:val="00CC7BDD"/>
    <w:rsid w:val="00CD111C"/>
    <w:rsid w:val="00CE390A"/>
    <w:rsid w:val="00CF5206"/>
    <w:rsid w:val="00CF66D1"/>
    <w:rsid w:val="00D0050D"/>
    <w:rsid w:val="00D1352E"/>
    <w:rsid w:val="00D14C11"/>
    <w:rsid w:val="00D17D8F"/>
    <w:rsid w:val="00D21894"/>
    <w:rsid w:val="00D25F45"/>
    <w:rsid w:val="00D40B82"/>
    <w:rsid w:val="00D471D7"/>
    <w:rsid w:val="00D57A5A"/>
    <w:rsid w:val="00D61362"/>
    <w:rsid w:val="00D71AF0"/>
    <w:rsid w:val="00D82E4F"/>
    <w:rsid w:val="00D94695"/>
    <w:rsid w:val="00D94838"/>
    <w:rsid w:val="00D976F2"/>
    <w:rsid w:val="00D97B9A"/>
    <w:rsid w:val="00DA2A4A"/>
    <w:rsid w:val="00DB4CEA"/>
    <w:rsid w:val="00DC150A"/>
    <w:rsid w:val="00DC450B"/>
    <w:rsid w:val="00DE1402"/>
    <w:rsid w:val="00DE1E56"/>
    <w:rsid w:val="00E00EBA"/>
    <w:rsid w:val="00E17E62"/>
    <w:rsid w:val="00E316C2"/>
    <w:rsid w:val="00E41CEE"/>
    <w:rsid w:val="00E45DF7"/>
    <w:rsid w:val="00E61806"/>
    <w:rsid w:val="00E63BAA"/>
    <w:rsid w:val="00E71E74"/>
    <w:rsid w:val="00E84E0F"/>
    <w:rsid w:val="00E8786A"/>
    <w:rsid w:val="00E91185"/>
    <w:rsid w:val="00E9281A"/>
    <w:rsid w:val="00EA66DF"/>
    <w:rsid w:val="00EA7747"/>
    <w:rsid w:val="00EC15F0"/>
    <w:rsid w:val="00EE3A55"/>
    <w:rsid w:val="00EE7107"/>
    <w:rsid w:val="00EE7E70"/>
    <w:rsid w:val="00EF0B3C"/>
    <w:rsid w:val="00EF0D2C"/>
    <w:rsid w:val="00EF3F8A"/>
    <w:rsid w:val="00EF63C4"/>
    <w:rsid w:val="00EF78B6"/>
    <w:rsid w:val="00F024D8"/>
    <w:rsid w:val="00F10B37"/>
    <w:rsid w:val="00F13E97"/>
    <w:rsid w:val="00F178E1"/>
    <w:rsid w:val="00F36A6D"/>
    <w:rsid w:val="00F43FEE"/>
    <w:rsid w:val="00F519B3"/>
    <w:rsid w:val="00F5539E"/>
    <w:rsid w:val="00F565F3"/>
    <w:rsid w:val="00F6506E"/>
    <w:rsid w:val="00F65E1A"/>
    <w:rsid w:val="00F66342"/>
    <w:rsid w:val="00F708A9"/>
    <w:rsid w:val="00F71BAE"/>
    <w:rsid w:val="00F819DB"/>
    <w:rsid w:val="00F91D7C"/>
    <w:rsid w:val="00F93655"/>
    <w:rsid w:val="00FA3724"/>
    <w:rsid w:val="00FA5EDB"/>
    <w:rsid w:val="00FB2F4A"/>
    <w:rsid w:val="00FF3A21"/>
    <w:rsid w:val="05A44065"/>
    <w:rsid w:val="07033DAA"/>
    <w:rsid w:val="0872119C"/>
    <w:rsid w:val="088F7C2B"/>
    <w:rsid w:val="0BDE6F66"/>
    <w:rsid w:val="0C8F41B8"/>
    <w:rsid w:val="2E21111C"/>
    <w:rsid w:val="3CCA41D9"/>
    <w:rsid w:val="4F0F23D8"/>
    <w:rsid w:val="521A2456"/>
    <w:rsid w:val="5EBB068D"/>
    <w:rsid w:val="5F621E1D"/>
    <w:rsid w:val="5F98664D"/>
    <w:rsid w:val="73EF5AF4"/>
    <w:rsid w:val="7D3C54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62</Words>
  <Characters>354</Characters>
  <Lines>2</Lines>
  <Paragraphs>1</Paragraphs>
  <TotalTime>9</TotalTime>
  <ScaleCrop>false</ScaleCrop>
  <LinksUpToDate>false</LinksUpToDate>
  <CharactersWithSpaces>415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2019-06-26T05:19:00Z</dcterms:created>
  <dc:creator>dai</dc:creator>
  <cp:lastModifiedBy>袋袋</cp:lastModifiedBy>
  <dcterms:modified xsi:type="dcterms:W3CDTF">2021-06-29T02:30:46Z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BF7780C9D60045AEB8A1682AEF1A2D84</vt:lpwstr>
  </property>
</Properties>
</file>